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838" w:rsidRPr="002E4838" w:rsidRDefault="002E4838" w:rsidP="002E4838">
      <w:pPr>
        <w:spacing w:after="24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4169E1"/>
          <w:sz w:val="25"/>
          <w:szCs w:val="25"/>
          <w:lang w:eastAsia="ru-RU"/>
        </w:rPr>
      </w:pPr>
      <w:bookmarkStart w:id="0" w:name="_GoBack"/>
      <w:r w:rsidRPr="002E4838">
        <w:rPr>
          <w:rFonts w:ascii="Arial" w:eastAsia="Times New Roman" w:hAnsi="Arial" w:cs="Arial"/>
          <w:b/>
          <w:bCs/>
          <w:color w:val="4169E1"/>
          <w:sz w:val="25"/>
          <w:szCs w:val="25"/>
          <w:lang w:eastAsia="ru-RU"/>
        </w:rPr>
        <w:t>Опросный лист на шкаф оперативного ток</w:t>
      </w:r>
      <w:bookmarkEnd w:id="0"/>
      <w:r w:rsidRPr="002E4838">
        <w:rPr>
          <w:rFonts w:ascii="Arial" w:eastAsia="Times New Roman" w:hAnsi="Arial" w:cs="Arial"/>
          <w:b/>
          <w:bCs/>
          <w:color w:val="4169E1"/>
          <w:sz w:val="25"/>
          <w:szCs w:val="25"/>
          <w:lang w:eastAsia="ru-RU"/>
        </w:rPr>
        <w:t>а</w:t>
      </w:r>
    </w:p>
    <w:tbl>
      <w:tblPr>
        <w:tblW w:w="9499" w:type="dxa"/>
        <w:tblInd w:w="9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4"/>
        <w:gridCol w:w="3675"/>
        <w:gridCol w:w="522"/>
        <w:gridCol w:w="462"/>
        <w:gridCol w:w="462"/>
        <w:gridCol w:w="462"/>
        <w:gridCol w:w="708"/>
        <w:gridCol w:w="708"/>
        <w:gridCol w:w="786"/>
      </w:tblGrid>
      <w:tr w:rsidR="002E4838" w:rsidRPr="002E4838" w:rsidTr="007253C7">
        <w:trPr>
          <w:trHeight w:val="254"/>
        </w:trPr>
        <w:tc>
          <w:tcPr>
            <w:tcW w:w="53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838" w:rsidRPr="002E4838" w:rsidRDefault="002E4838" w:rsidP="002E48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8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Наименование параметров</w:t>
            </w:r>
          </w:p>
        </w:tc>
        <w:tc>
          <w:tcPr>
            <w:tcW w:w="190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838" w:rsidRPr="002E4838" w:rsidRDefault="002E4838" w:rsidP="002E48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8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Ответы заказчик</w:t>
            </w:r>
          </w:p>
        </w:tc>
        <w:tc>
          <w:tcPr>
            <w:tcW w:w="22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838" w:rsidRPr="002E4838" w:rsidRDefault="002E4838" w:rsidP="002E48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8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Пример(стандарт)</w:t>
            </w:r>
          </w:p>
        </w:tc>
      </w:tr>
      <w:tr w:rsidR="002E4838" w:rsidRPr="002E4838" w:rsidTr="007253C7">
        <w:trPr>
          <w:trHeight w:val="254"/>
        </w:trPr>
        <w:tc>
          <w:tcPr>
            <w:tcW w:w="171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838" w:rsidRPr="002E4838" w:rsidRDefault="002E4838" w:rsidP="002E48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8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Входные параметры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838" w:rsidRPr="002E4838" w:rsidRDefault="002E4838" w:rsidP="002E48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83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Количество вводов, шт.</w:t>
            </w:r>
          </w:p>
        </w:tc>
        <w:tc>
          <w:tcPr>
            <w:tcW w:w="19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838" w:rsidRPr="002E4838" w:rsidRDefault="002E4838" w:rsidP="002E48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8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838" w:rsidRPr="002E4838" w:rsidRDefault="002E4838" w:rsidP="002E48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83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2</w:t>
            </w:r>
          </w:p>
        </w:tc>
      </w:tr>
      <w:tr w:rsidR="002E4838" w:rsidRPr="002E4838" w:rsidTr="007253C7">
        <w:trPr>
          <w:trHeight w:val="25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838" w:rsidRPr="002E4838" w:rsidRDefault="002E4838" w:rsidP="002E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838" w:rsidRPr="002E4838" w:rsidRDefault="002E4838" w:rsidP="002E48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83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Количество фаз, шт.</w:t>
            </w:r>
          </w:p>
        </w:tc>
        <w:tc>
          <w:tcPr>
            <w:tcW w:w="19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838" w:rsidRPr="002E4838" w:rsidRDefault="002E4838" w:rsidP="002E48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8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838" w:rsidRPr="002E4838" w:rsidRDefault="002E4838" w:rsidP="002E48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8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1 с </w:t>
            </w:r>
            <w:proofErr w:type="spellStart"/>
            <w:r w:rsidRPr="002E48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глухозаземленной</w:t>
            </w:r>
            <w:proofErr w:type="spellEnd"/>
            <w:r w:rsidRPr="002E48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E48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нейтралью</w:t>
            </w:r>
            <w:proofErr w:type="spellEnd"/>
          </w:p>
        </w:tc>
      </w:tr>
      <w:tr w:rsidR="002E4838" w:rsidRPr="002E4838" w:rsidTr="007253C7">
        <w:trPr>
          <w:trHeight w:val="25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838" w:rsidRPr="002E4838" w:rsidRDefault="002E4838" w:rsidP="002E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838" w:rsidRPr="002E4838" w:rsidRDefault="002E4838" w:rsidP="002E48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83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Напряжение, В</w:t>
            </w:r>
          </w:p>
        </w:tc>
        <w:tc>
          <w:tcPr>
            <w:tcW w:w="19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838" w:rsidRPr="002E4838" w:rsidRDefault="002E4838" w:rsidP="002E48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8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838" w:rsidRPr="002E4838" w:rsidRDefault="002E4838" w:rsidP="002E48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83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220 AC</w:t>
            </w:r>
          </w:p>
        </w:tc>
      </w:tr>
      <w:tr w:rsidR="002E4838" w:rsidRPr="002E4838" w:rsidTr="007253C7">
        <w:trPr>
          <w:trHeight w:val="254"/>
        </w:trPr>
        <w:tc>
          <w:tcPr>
            <w:tcW w:w="171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838" w:rsidRPr="002E4838" w:rsidRDefault="002E4838" w:rsidP="002E48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8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Выходные параметры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838" w:rsidRPr="002E4838" w:rsidRDefault="002E4838" w:rsidP="002E48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83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Количество отходящих секций, шт.</w:t>
            </w:r>
          </w:p>
        </w:tc>
        <w:tc>
          <w:tcPr>
            <w:tcW w:w="19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838" w:rsidRPr="002E4838" w:rsidRDefault="002E4838" w:rsidP="002E48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8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838" w:rsidRPr="002E4838" w:rsidRDefault="002E4838" w:rsidP="002E48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8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1</w:t>
            </w:r>
          </w:p>
        </w:tc>
      </w:tr>
      <w:tr w:rsidR="002E4838" w:rsidRPr="002E4838" w:rsidTr="007253C7">
        <w:trPr>
          <w:trHeight w:val="25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838" w:rsidRPr="002E4838" w:rsidRDefault="002E4838" w:rsidP="002E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838" w:rsidRPr="002E4838" w:rsidRDefault="002E4838" w:rsidP="002E48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83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Выходной ток А</w:t>
            </w:r>
          </w:p>
        </w:tc>
        <w:tc>
          <w:tcPr>
            <w:tcW w:w="19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838" w:rsidRPr="002E4838" w:rsidRDefault="002E4838" w:rsidP="002E48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8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838" w:rsidRPr="002E4838" w:rsidRDefault="002E4838" w:rsidP="002E48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83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20</w:t>
            </w:r>
          </w:p>
        </w:tc>
      </w:tr>
      <w:tr w:rsidR="002E4838" w:rsidRPr="002E4838" w:rsidTr="007253C7">
        <w:trPr>
          <w:trHeight w:val="25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838" w:rsidRPr="002E4838" w:rsidRDefault="002E4838" w:rsidP="002E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838" w:rsidRPr="002E4838" w:rsidRDefault="002E4838" w:rsidP="002E48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83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Выходное напряжение, В</w:t>
            </w:r>
          </w:p>
        </w:tc>
        <w:tc>
          <w:tcPr>
            <w:tcW w:w="19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838" w:rsidRPr="002E4838" w:rsidRDefault="002E4838" w:rsidP="002E48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8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838" w:rsidRPr="002E4838" w:rsidRDefault="002E4838" w:rsidP="002E48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8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220 DC</w:t>
            </w:r>
          </w:p>
        </w:tc>
      </w:tr>
      <w:tr w:rsidR="002E4838" w:rsidRPr="002E4838" w:rsidTr="007253C7">
        <w:trPr>
          <w:trHeight w:val="25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838" w:rsidRPr="002E4838" w:rsidRDefault="002E4838" w:rsidP="002E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838" w:rsidRPr="002E4838" w:rsidRDefault="002E4838" w:rsidP="002E48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83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Ёмкость аккумуляторной батареи, </w:t>
            </w:r>
            <w:proofErr w:type="gramStart"/>
            <w:r w:rsidRPr="002E483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А</w:t>
            </w:r>
            <w:proofErr w:type="gramEnd"/>
            <w:r w:rsidRPr="002E483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/ч</w:t>
            </w:r>
          </w:p>
        </w:tc>
        <w:tc>
          <w:tcPr>
            <w:tcW w:w="19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838" w:rsidRPr="002E4838" w:rsidRDefault="002E4838" w:rsidP="002E48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8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838" w:rsidRPr="002E4838" w:rsidRDefault="002E4838" w:rsidP="002E48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83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50</w:t>
            </w:r>
          </w:p>
        </w:tc>
      </w:tr>
      <w:tr w:rsidR="002E4838" w:rsidRPr="002E4838" w:rsidTr="007253C7">
        <w:trPr>
          <w:trHeight w:val="25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838" w:rsidRPr="002E4838" w:rsidRDefault="002E4838" w:rsidP="002E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838" w:rsidRPr="002E4838" w:rsidRDefault="002E4838" w:rsidP="002E48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83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Срок службы аккумуляторной батареи, лет</w:t>
            </w:r>
          </w:p>
        </w:tc>
        <w:tc>
          <w:tcPr>
            <w:tcW w:w="19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838" w:rsidRPr="002E4838" w:rsidRDefault="002E4838" w:rsidP="002E48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8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838" w:rsidRPr="002E4838" w:rsidRDefault="002E4838" w:rsidP="002E48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83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более 10 лет</w:t>
            </w:r>
          </w:p>
        </w:tc>
      </w:tr>
      <w:tr w:rsidR="002E4838" w:rsidRPr="002E4838" w:rsidTr="007253C7">
        <w:trPr>
          <w:trHeight w:val="254"/>
        </w:trPr>
        <w:tc>
          <w:tcPr>
            <w:tcW w:w="171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838" w:rsidRPr="002E4838" w:rsidRDefault="002E4838" w:rsidP="002E48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8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Вводные автоматические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838" w:rsidRPr="002E4838" w:rsidRDefault="002E4838" w:rsidP="002E48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83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Наличие сигналов положения</w:t>
            </w:r>
          </w:p>
        </w:tc>
        <w:tc>
          <w:tcPr>
            <w:tcW w:w="19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838" w:rsidRPr="002E4838" w:rsidRDefault="002E4838" w:rsidP="002E48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8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838" w:rsidRPr="002E4838" w:rsidRDefault="002E4838" w:rsidP="002E48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8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да</w:t>
            </w:r>
          </w:p>
        </w:tc>
      </w:tr>
      <w:tr w:rsidR="002E4838" w:rsidRPr="002E4838" w:rsidTr="007253C7">
        <w:trPr>
          <w:trHeight w:val="25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838" w:rsidRPr="002E4838" w:rsidRDefault="002E4838" w:rsidP="002E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838" w:rsidRPr="002E4838" w:rsidRDefault="002E4838" w:rsidP="002E48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83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Наличие сигнализаторов срабатывания</w:t>
            </w:r>
          </w:p>
        </w:tc>
        <w:tc>
          <w:tcPr>
            <w:tcW w:w="19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838" w:rsidRPr="002E4838" w:rsidRDefault="002E4838" w:rsidP="002E48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8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838" w:rsidRPr="002E4838" w:rsidRDefault="002E4838" w:rsidP="002E48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83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нет</w:t>
            </w:r>
          </w:p>
        </w:tc>
      </w:tr>
      <w:tr w:rsidR="002E4838" w:rsidRPr="002E4838" w:rsidTr="007253C7">
        <w:trPr>
          <w:trHeight w:val="254"/>
        </w:trPr>
        <w:tc>
          <w:tcPr>
            <w:tcW w:w="171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838" w:rsidRPr="002E4838" w:rsidRDefault="002E4838" w:rsidP="002E48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8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Автоматические выключатели отходящих линий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838" w:rsidRPr="002E4838" w:rsidRDefault="002E4838" w:rsidP="002E48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83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Количество автоматов на 1 секции, шт.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838" w:rsidRPr="002E4838" w:rsidRDefault="002E4838" w:rsidP="002E48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8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838" w:rsidRPr="002E4838" w:rsidRDefault="002E4838" w:rsidP="002E48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8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838" w:rsidRPr="002E4838" w:rsidRDefault="002E4838" w:rsidP="002E48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8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838" w:rsidRPr="002E4838" w:rsidRDefault="002E4838" w:rsidP="002E48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8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838" w:rsidRPr="002E4838" w:rsidRDefault="002E4838" w:rsidP="002E48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83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838" w:rsidRPr="002E4838" w:rsidRDefault="002E4838" w:rsidP="002E48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83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838" w:rsidRPr="002E4838" w:rsidRDefault="002E4838" w:rsidP="002E48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83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6</w:t>
            </w:r>
          </w:p>
        </w:tc>
      </w:tr>
      <w:tr w:rsidR="002E4838" w:rsidRPr="002E4838" w:rsidTr="007253C7">
        <w:trPr>
          <w:trHeight w:val="25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838" w:rsidRPr="002E4838" w:rsidRDefault="002E4838" w:rsidP="002E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838" w:rsidRPr="002E4838" w:rsidRDefault="002E4838" w:rsidP="002E48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83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Номинальный ток автоматического выкл., А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838" w:rsidRPr="002E4838" w:rsidRDefault="002E4838" w:rsidP="002E48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8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838" w:rsidRPr="002E4838" w:rsidRDefault="002E4838" w:rsidP="002E48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8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838" w:rsidRPr="002E4838" w:rsidRDefault="002E4838" w:rsidP="002E48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8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838" w:rsidRPr="002E4838" w:rsidRDefault="002E4838" w:rsidP="002E48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8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838" w:rsidRPr="002E4838" w:rsidRDefault="002E4838" w:rsidP="002E48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83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838" w:rsidRPr="002E4838" w:rsidRDefault="002E4838" w:rsidP="002E48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83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838" w:rsidRPr="002E4838" w:rsidRDefault="002E4838" w:rsidP="002E48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83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16</w:t>
            </w:r>
          </w:p>
        </w:tc>
      </w:tr>
      <w:tr w:rsidR="002E4838" w:rsidRPr="002E4838" w:rsidTr="007253C7">
        <w:trPr>
          <w:trHeight w:val="25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838" w:rsidRPr="002E4838" w:rsidRDefault="002E4838" w:rsidP="002E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838" w:rsidRPr="002E4838" w:rsidRDefault="002E4838" w:rsidP="002E48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83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Количество автоматов на 2 секции, </w:t>
            </w:r>
            <w:proofErr w:type="spellStart"/>
            <w:r w:rsidRPr="002E483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шт</w:t>
            </w:r>
            <w:proofErr w:type="spellEnd"/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838" w:rsidRPr="002E4838" w:rsidRDefault="002E4838" w:rsidP="002E48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8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838" w:rsidRPr="002E4838" w:rsidRDefault="002E4838" w:rsidP="002E48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8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838" w:rsidRPr="002E4838" w:rsidRDefault="002E4838" w:rsidP="002E48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8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838" w:rsidRPr="002E4838" w:rsidRDefault="002E4838" w:rsidP="002E48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8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838" w:rsidRPr="002E4838" w:rsidRDefault="002E4838" w:rsidP="002E48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83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838" w:rsidRPr="002E4838" w:rsidRDefault="002E4838" w:rsidP="002E48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83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838" w:rsidRPr="002E4838" w:rsidRDefault="002E4838" w:rsidP="002E48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83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нет</w:t>
            </w:r>
          </w:p>
        </w:tc>
      </w:tr>
      <w:tr w:rsidR="002E4838" w:rsidRPr="002E4838" w:rsidTr="007253C7">
        <w:trPr>
          <w:trHeight w:val="25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838" w:rsidRPr="002E4838" w:rsidRDefault="002E4838" w:rsidP="002E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838" w:rsidRPr="002E4838" w:rsidRDefault="002E4838" w:rsidP="002E48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83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Номинальный ток автоматического выкл., 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838" w:rsidRPr="002E4838" w:rsidRDefault="002E4838" w:rsidP="002E48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8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838" w:rsidRPr="002E4838" w:rsidRDefault="002E4838" w:rsidP="002E48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8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838" w:rsidRPr="002E4838" w:rsidRDefault="002E4838" w:rsidP="002E48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8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838" w:rsidRPr="002E4838" w:rsidRDefault="002E4838" w:rsidP="002E48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8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838" w:rsidRPr="002E4838" w:rsidRDefault="002E4838" w:rsidP="002E48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8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838" w:rsidRPr="002E4838" w:rsidRDefault="002E4838" w:rsidP="002E48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8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838" w:rsidRPr="002E4838" w:rsidRDefault="002E4838" w:rsidP="002E48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8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E4838" w:rsidRPr="002E4838" w:rsidTr="007253C7">
        <w:trPr>
          <w:trHeight w:val="25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838" w:rsidRPr="002E4838" w:rsidRDefault="002E4838" w:rsidP="002E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838" w:rsidRPr="002E4838" w:rsidRDefault="002E4838" w:rsidP="002E48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83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Наличие сигналов положения</w:t>
            </w:r>
          </w:p>
        </w:tc>
        <w:tc>
          <w:tcPr>
            <w:tcW w:w="19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838" w:rsidRPr="002E4838" w:rsidRDefault="002E4838" w:rsidP="002E48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8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838" w:rsidRPr="002E4838" w:rsidRDefault="002E4838" w:rsidP="002E48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8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да</w:t>
            </w:r>
          </w:p>
        </w:tc>
      </w:tr>
      <w:tr w:rsidR="002E4838" w:rsidRPr="002E4838" w:rsidTr="007253C7">
        <w:trPr>
          <w:trHeight w:val="25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838" w:rsidRPr="002E4838" w:rsidRDefault="002E4838" w:rsidP="002E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838" w:rsidRPr="002E4838" w:rsidRDefault="002E4838" w:rsidP="002E48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83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Наличие сигнализаторов срабатывания</w:t>
            </w:r>
          </w:p>
        </w:tc>
        <w:tc>
          <w:tcPr>
            <w:tcW w:w="19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838" w:rsidRPr="002E4838" w:rsidRDefault="002E4838" w:rsidP="002E48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8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838" w:rsidRPr="002E4838" w:rsidRDefault="002E4838" w:rsidP="002E48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83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нет</w:t>
            </w:r>
          </w:p>
        </w:tc>
      </w:tr>
      <w:tr w:rsidR="002E4838" w:rsidRPr="002E4838" w:rsidTr="007253C7">
        <w:trPr>
          <w:trHeight w:val="25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838" w:rsidRPr="002E4838" w:rsidRDefault="002E4838" w:rsidP="002E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838" w:rsidRPr="002E4838" w:rsidRDefault="002E4838" w:rsidP="002E48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83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Вывод сигнализаторов на </w:t>
            </w:r>
            <w:proofErr w:type="spellStart"/>
            <w:r w:rsidRPr="002E483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клеммник</w:t>
            </w:r>
            <w:proofErr w:type="spellEnd"/>
            <w:r w:rsidRPr="002E483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, да/нет</w:t>
            </w:r>
          </w:p>
        </w:tc>
        <w:tc>
          <w:tcPr>
            <w:tcW w:w="19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838" w:rsidRPr="002E4838" w:rsidRDefault="002E4838" w:rsidP="002E48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8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838" w:rsidRPr="002E4838" w:rsidRDefault="002E4838" w:rsidP="002E48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8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да</w:t>
            </w:r>
          </w:p>
        </w:tc>
      </w:tr>
      <w:tr w:rsidR="002E4838" w:rsidRPr="002E4838" w:rsidTr="007253C7">
        <w:trPr>
          <w:trHeight w:val="254"/>
        </w:trPr>
        <w:tc>
          <w:tcPr>
            <w:tcW w:w="171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838" w:rsidRPr="002E4838" w:rsidRDefault="002E4838" w:rsidP="002E48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8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Сопротивление изоляции шин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838" w:rsidRPr="002E4838" w:rsidRDefault="002E4838" w:rsidP="002E48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83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Контроль изоляции шин постоянного тока по общей нагрузке</w:t>
            </w:r>
          </w:p>
        </w:tc>
        <w:tc>
          <w:tcPr>
            <w:tcW w:w="19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838" w:rsidRPr="002E4838" w:rsidRDefault="002E4838" w:rsidP="002E48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8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838" w:rsidRPr="002E4838" w:rsidRDefault="002E4838" w:rsidP="002E48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83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да</w:t>
            </w:r>
          </w:p>
        </w:tc>
      </w:tr>
      <w:tr w:rsidR="002E4838" w:rsidRPr="002E4838" w:rsidTr="007253C7">
        <w:trPr>
          <w:trHeight w:val="25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838" w:rsidRPr="002E4838" w:rsidRDefault="002E4838" w:rsidP="002E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838" w:rsidRPr="002E4838" w:rsidRDefault="002E4838" w:rsidP="002E48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83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Контроль изоляции шин постоянного</w:t>
            </w:r>
          </w:p>
          <w:p w:rsidR="002E4838" w:rsidRPr="002E4838" w:rsidRDefault="002E4838" w:rsidP="002E48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83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тока по каждой нагрузке</w:t>
            </w:r>
          </w:p>
        </w:tc>
        <w:tc>
          <w:tcPr>
            <w:tcW w:w="19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838" w:rsidRPr="002E4838" w:rsidRDefault="002E4838" w:rsidP="002E48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8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838" w:rsidRPr="002E4838" w:rsidRDefault="002E4838" w:rsidP="002E48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8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нет</w:t>
            </w:r>
          </w:p>
        </w:tc>
      </w:tr>
      <w:tr w:rsidR="002E4838" w:rsidRPr="002E4838" w:rsidTr="007253C7">
        <w:trPr>
          <w:trHeight w:val="254"/>
        </w:trPr>
        <w:tc>
          <w:tcPr>
            <w:tcW w:w="171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838" w:rsidRPr="002E4838" w:rsidRDefault="002E4838" w:rsidP="002E48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8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Кабельные присоединения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838" w:rsidRPr="002E4838" w:rsidRDefault="002E4838" w:rsidP="002E48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83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Ввод/вывод: сверху через сальники, да/нет</w:t>
            </w:r>
          </w:p>
        </w:tc>
        <w:tc>
          <w:tcPr>
            <w:tcW w:w="19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838" w:rsidRPr="002E4838" w:rsidRDefault="002E4838" w:rsidP="002E48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8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838" w:rsidRPr="002E4838" w:rsidRDefault="002E4838" w:rsidP="002E48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83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нет</w:t>
            </w:r>
          </w:p>
        </w:tc>
      </w:tr>
      <w:tr w:rsidR="002E4838" w:rsidRPr="002E4838" w:rsidTr="007253C7">
        <w:trPr>
          <w:trHeight w:val="25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838" w:rsidRPr="002E4838" w:rsidRDefault="002E4838" w:rsidP="002E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838" w:rsidRPr="002E4838" w:rsidRDefault="002E4838" w:rsidP="002E48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83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Ввод/вывод: снизу через сальники, да/нет</w:t>
            </w:r>
          </w:p>
        </w:tc>
        <w:tc>
          <w:tcPr>
            <w:tcW w:w="19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838" w:rsidRPr="002E4838" w:rsidRDefault="002E4838" w:rsidP="002E48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8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838" w:rsidRPr="002E4838" w:rsidRDefault="002E4838" w:rsidP="002E48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8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да</w:t>
            </w:r>
          </w:p>
        </w:tc>
      </w:tr>
      <w:tr w:rsidR="002E4838" w:rsidRPr="002E4838" w:rsidTr="007253C7">
        <w:trPr>
          <w:trHeight w:val="254"/>
        </w:trPr>
        <w:tc>
          <w:tcPr>
            <w:tcW w:w="171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838" w:rsidRPr="002E4838" w:rsidRDefault="002E4838" w:rsidP="002E48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8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Требования к щиту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838" w:rsidRPr="002E4838" w:rsidRDefault="002E4838" w:rsidP="002E48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83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Степень защиты корпуса, IP 20…54</w:t>
            </w:r>
          </w:p>
        </w:tc>
        <w:tc>
          <w:tcPr>
            <w:tcW w:w="19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838" w:rsidRPr="002E4838" w:rsidRDefault="002E4838" w:rsidP="002E48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8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838" w:rsidRPr="002E4838" w:rsidRDefault="002E4838" w:rsidP="002E48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83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41</w:t>
            </w:r>
          </w:p>
        </w:tc>
      </w:tr>
      <w:tr w:rsidR="002E4838" w:rsidRPr="002E4838" w:rsidTr="007253C7">
        <w:trPr>
          <w:trHeight w:val="25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838" w:rsidRPr="002E4838" w:rsidRDefault="002E4838" w:rsidP="002E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838" w:rsidRPr="002E4838" w:rsidRDefault="002E4838" w:rsidP="002E48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83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Наличие обогревателя в шкафу, да/нет</w:t>
            </w:r>
          </w:p>
        </w:tc>
        <w:tc>
          <w:tcPr>
            <w:tcW w:w="19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838" w:rsidRPr="002E4838" w:rsidRDefault="002E4838" w:rsidP="002E48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8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838" w:rsidRPr="002E4838" w:rsidRDefault="002E4838" w:rsidP="002E48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83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нет</w:t>
            </w:r>
          </w:p>
        </w:tc>
      </w:tr>
      <w:tr w:rsidR="002E4838" w:rsidRPr="002E4838" w:rsidTr="007253C7">
        <w:trPr>
          <w:trHeight w:val="25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838" w:rsidRPr="002E4838" w:rsidRDefault="002E4838" w:rsidP="002E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838" w:rsidRPr="002E4838" w:rsidRDefault="002E4838" w:rsidP="002E48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83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Особые требования к </w:t>
            </w:r>
            <w:proofErr w:type="gramStart"/>
            <w:r w:rsidRPr="002E483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габаритам,(</w:t>
            </w:r>
            <w:proofErr w:type="spellStart"/>
            <w:proofErr w:type="gramEnd"/>
            <w:r w:rsidRPr="002E483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ШхВхГ</w:t>
            </w:r>
            <w:proofErr w:type="spellEnd"/>
            <w:r w:rsidRPr="002E483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).</w:t>
            </w:r>
          </w:p>
        </w:tc>
        <w:tc>
          <w:tcPr>
            <w:tcW w:w="19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838" w:rsidRPr="002E4838" w:rsidRDefault="002E4838" w:rsidP="002E48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8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838" w:rsidRPr="002E4838" w:rsidRDefault="002E4838" w:rsidP="002E48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8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600х2000х600</w:t>
            </w:r>
          </w:p>
        </w:tc>
      </w:tr>
      <w:tr w:rsidR="002E4838" w:rsidRPr="002E4838" w:rsidTr="007253C7">
        <w:trPr>
          <w:trHeight w:val="254"/>
        </w:trPr>
        <w:tc>
          <w:tcPr>
            <w:tcW w:w="538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838" w:rsidRPr="002E4838" w:rsidRDefault="002E4838" w:rsidP="002E48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8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Автоматические выключатели АББ</w:t>
            </w:r>
          </w:p>
        </w:tc>
        <w:tc>
          <w:tcPr>
            <w:tcW w:w="19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838" w:rsidRPr="002E4838" w:rsidRDefault="002E4838" w:rsidP="002E48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8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838" w:rsidRPr="002E4838" w:rsidRDefault="002E4838" w:rsidP="002E48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83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да</w:t>
            </w:r>
          </w:p>
        </w:tc>
      </w:tr>
    </w:tbl>
    <w:p w:rsidR="002E4838" w:rsidRPr="002E4838" w:rsidRDefault="002E4838" w:rsidP="002E483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838" w:rsidRDefault="002E4838"/>
    <w:sectPr w:rsidR="002E4838" w:rsidSect="002E483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838"/>
    <w:rsid w:val="0018233E"/>
    <w:rsid w:val="002E4838"/>
    <w:rsid w:val="00A02DFF"/>
    <w:rsid w:val="00A2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0A322F-CFB1-4F6A-AF55-7143F9381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4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48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Afonin</dc:creator>
  <cp:keywords/>
  <dc:description/>
  <cp:lastModifiedBy>Vadim Deryabin</cp:lastModifiedBy>
  <cp:revision>2</cp:revision>
  <dcterms:created xsi:type="dcterms:W3CDTF">2015-06-16T15:30:00Z</dcterms:created>
  <dcterms:modified xsi:type="dcterms:W3CDTF">2015-06-16T15:30:00Z</dcterms:modified>
</cp:coreProperties>
</file>